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2187E37F" w:rsidR="00F422D3" w:rsidRDefault="00F422D3" w:rsidP="004D482C">
      <w:pPr>
        <w:pStyle w:val="Titul2"/>
      </w:pPr>
      <w:r>
        <w:t>Název zakázky:</w:t>
      </w:r>
      <w:r w:rsidR="003F0E62">
        <w:t xml:space="preserve"> </w:t>
      </w:r>
      <w:r w:rsidR="00C315F4" w:rsidRPr="00C315F4">
        <w:t>„Stavební příprava objektů pro umístění technologie zabezpečení tratí D3 v úseku Tanvald – Harrachov - PD“</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1A18C6">
        <w:rPr>
          <w:rFonts w:eastAsia="Times New Roman" w:cs="Arial"/>
          <w:snapToGrid w:val="0"/>
          <w:lang w:eastAsia="cs-CZ"/>
        </w:rPr>
        <w:t>základě pověření č. 3</w:t>
      </w:r>
      <w:r w:rsidR="00E8059D" w:rsidRPr="001A18C6">
        <w:rPr>
          <w:rFonts w:eastAsia="Times New Roman" w:cs="Arial"/>
          <w:snapToGrid w:val="0"/>
          <w:lang w:eastAsia="cs-CZ"/>
        </w:rPr>
        <w:t>430</w:t>
      </w:r>
      <w:r w:rsidR="00EB421D" w:rsidRPr="001A18C6">
        <w:rPr>
          <w:rFonts w:eastAsia="Times New Roman" w:cs="Arial"/>
          <w:snapToGrid w:val="0"/>
          <w:lang w:eastAsia="cs-CZ"/>
        </w:rPr>
        <w:t xml:space="preserve"> ze dne 1</w:t>
      </w:r>
      <w:r w:rsidR="00E8059D" w:rsidRPr="001A18C6">
        <w:rPr>
          <w:rFonts w:eastAsia="Times New Roman" w:cs="Arial"/>
          <w:snapToGrid w:val="0"/>
          <w:lang w:eastAsia="cs-CZ"/>
        </w:rPr>
        <w:t>2</w:t>
      </w:r>
      <w:r w:rsidR="00EB421D" w:rsidRPr="001A18C6">
        <w:rPr>
          <w:rFonts w:eastAsia="Times New Roman" w:cs="Arial"/>
          <w:snapToGrid w:val="0"/>
          <w:lang w:eastAsia="cs-CZ"/>
        </w:rPr>
        <w:t xml:space="preserve">. </w:t>
      </w:r>
      <w:r w:rsidR="00E8059D" w:rsidRPr="001A18C6">
        <w:rPr>
          <w:rFonts w:eastAsia="Times New Roman" w:cs="Arial"/>
          <w:snapToGrid w:val="0"/>
          <w:lang w:eastAsia="cs-CZ"/>
        </w:rPr>
        <w:t>12</w:t>
      </w:r>
      <w:r w:rsidR="00EB421D" w:rsidRPr="001A18C6">
        <w:rPr>
          <w:rFonts w:eastAsia="Times New Roman" w:cs="Arial"/>
          <w:snapToGrid w:val="0"/>
          <w:lang w:eastAsia="cs-CZ"/>
        </w:rPr>
        <w:t>. 202</w:t>
      </w:r>
      <w:r w:rsidR="00E8059D" w:rsidRPr="001A18C6">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1A18C6">
      <w:pPr>
        <w:tabs>
          <w:tab w:val="left" w:pos="567"/>
          <w:tab w:val="left" w:pos="3544"/>
        </w:tabs>
        <w:spacing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44DB8DBD"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729BA">
        <w:rPr>
          <w:rFonts w:eastAsia="Times New Roman" w:cs="Arial"/>
          <w:snapToGrid w:val="0"/>
          <w:lang w:eastAsia="cs-CZ"/>
        </w:rPr>
        <w:t>ve věcech technických:</w:t>
      </w:r>
      <w:r w:rsidR="00566EF0">
        <w:rPr>
          <w:rFonts w:eastAsia="Times New Roman" w:cs="Arial"/>
          <w:snapToGrid w:val="0"/>
          <w:lang w:eastAsia="cs-CZ"/>
        </w:rPr>
        <w:tab/>
      </w:r>
      <w:r w:rsidR="00C315F4">
        <w:rPr>
          <w:rFonts w:eastAsia="Times New Roman" w:cs="Arial"/>
          <w:snapToGrid w:val="0"/>
          <w:lang w:eastAsia="cs-CZ"/>
        </w:rPr>
        <w:t>Ing. Jaroslav Špína</w:t>
      </w:r>
      <w:r w:rsidR="00566EF0">
        <w:rPr>
          <w:rFonts w:eastAsia="Times New Roman" w:cs="Arial"/>
          <w:snapToGrid w:val="0"/>
          <w:lang w:eastAsia="cs-CZ"/>
        </w:rPr>
        <w:t xml:space="preserve">, tel.: </w:t>
      </w:r>
      <w:r w:rsidR="00C315F4">
        <w:rPr>
          <w:rFonts w:eastAsia="Times New Roman" w:cs="Arial"/>
          <w:snapToGrid w:val="0"/>
          <w:lang w:eastAsia="cs-CZ"/>
        </w:rPr>
        <w:t>724 369 095</w:t>
      </w:r>
      <w:r w:rsidR="00566EF0">
        <w:rPr>
          <w:rFonts w:eastAsia="Times New Roman" w:cs="Arial"/>
          <w:snapToGrid w:val="0"/>
          <w:lang w:eastAsia="cs-CZ"/>
        </w:rPr>
        <w:t xml:space="preserve">, </w:t>
      </w:r>
      <w:r w:rsidR="00C315F4">
        <w:rPr>
          <w:rFonts w:eastAsia="Times New Roman" w:cs="Arial"/>
          <w:snapToGrid w:val="0"/>
          <w:lang w:eastAsia="cs-CZ"/>
        </w:rPr>
        <w:t>Spina</w:t>
      </w:r>
      <w:r w:rsidR="00566EF0">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1C0CEC63" w:rsidR="00C63E53" w:rsidRDefault="00C63E53" w:rsidP="004D482C">
      <w:pPr>
        <w:pStyle w:val="Textbezodsazen"/>
        <w:ind w:left="567"/>
        <w:rPr>
          <w:b/>
        </w:rPr>
      </w:pPr>
      <w:r>
        <w:t>ev. č. registru VZ</w:t>
      </w:r>
      <w:r w:rsidRPr="00B42F40">
        <w:t xml:space="preserve">: </w:t>
      </w:r>
      <w:r w:rsidR="008E6565">
        <w:t>64024008</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Default="00F422D3" w:rsidP="004D482C">
      <w:pPr>
        <w:pStyle w:val="Textbezodsazen"/>
        <w:ind w:firstLine="709"/>
      </w:pPr>
      <w:r w:rsidRPr="00B42F40">
        <w:t>a</w:t>
      </w:r>
    </w:p>
    <w:p w14:paraId="229DC3A1" w14:textId="77777777" w:rsidR="008E6565" w:rsidRPr="00B42F40" w:rsidRDefault="008E6565" w:rsidP="004D482C">
      <w:pPr>
        <w:pStyle w:val="Textbezodsazen"/>
        <w:ind w:firstLine="709"/>
      </w:pP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lastRenderedPageBreak/>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53712D1E" w:rsidR="00EF05B5" w:rsidRPr="00657A25" w:rsidRDefault="00EF05B5" w:rsidP="004D482C">
      <w:pPr>
        <w:pStyle w:val="Text1-1"/>
      </w:pPr>
      <w:r w:rsidRPr="00657A25">
        <w:t>Výzva k podání nabídky na realizaci veřejné zakázky</w:t>
      </w:r>
      <w:r w:rsidR="003F0E62">
        <w:t xml:space="preserve"> </w:t>
      </w:r>
      <w:r w:rsidRPr="00657A25">
        <w:t>„</w:t>
      </w:r>
      <w:r w:rsidR="00C315F4" w:rsidRPr="00C315F4">
        <w:t>Stavební příprava objektů pro</w:t>
      </w:r>
      <w:r w:rsidR="009550A4">
        <w:t> </w:t>
      </w:r>
      <w:r w:rsidR="00C315F4" w:rsidRPr="00C315F4">
        <w:t>umístění technologie zabezpečení tratí D3 v úseku Tanvald – Harrachov - PD</w:t>
      </w:r>
      <w:r w:rsidRPr="00657A25">
        <w:t xml:space="preserve">“, č. </w:t>
      </w:r>
      <w:r w:rsidRPr="00B61444">
        <w:t>j</w:t>
      </w:r>
      <w:r w:rsidRPr="00566EF0">
        <w:t>.:</w:t>
      </w:r>
      <w:r w:rsidR="00566EF0">
        <w:t xml:space="preserve"> </w:t>
      </w:r>
      <w:r w:rsidR="008E6565" w:rsidRPr="008E6565">
        <w:t>4490/2024-SŽ-OŘ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4BBF2A90" w:rsidR="00EF05B5" w:rsidRPr="00EF05B5" w:rsidRDefault="00EF05B5" w:rsidP="004D482C">
      <w:pPr>
        <w:pStyle w:val="Text1-1"/>
      </w:pPr>
      <w:r w:rsidRPr="00324258">
        <w:t xml:space="preserve">Zákon č. </w:t>
      </w:r>
      <w:r w:rsidR="00BD2647">
        <w:t>283/2021</w:t>
      </w:r>
      <w:r w:rsidRPr="00324258">
        <w:t xml:space="preserve"> Sb., stavební zákon, vyhláška č.</w:t>
      </w:r>
      <w:r w:rsidR="00BD2647">
        <w:t xml:space="preserve"> </w:t>
      </w:r>
      <w:r w:rsidRPr="00324258">
        <w:t>177/1995 Sb., kterou se vydává stavební a</w:t>
      </w:r>
      <w:r w:rsidR="008B2FF7">
        <w:t> </w:t>
      </w:r>
      <w:r w:rsidRPr="00324258">
        <w:t>technický řád drah,</w:t>
      </w:r>
      <w:r>
        <w:t xml:space="preserve"> </w:t>
      </w:r>
      <w:r w:rsidRPr="00A02B1F">
        <w:t>zákon č. 266/1994 Sb., o dráhách, vyhláška č. 173/1995 Sb., kterou se vydává dopravní řád drah,</w:t>
      </w:r>
      <w:r>
        <w:t xml:space="preserve"> </w:t>
      </w:r>
      <w:r w:rsidRPr="00A02B1F">
        <w:t>příslušné technické normy (ČSN, EN,</w:t>
      </w:r>
      <w:r w:rsidR="001A18C6">
        <w:t xml:space="preserve"> </w:t>
      </w:r>
      <w:r w:rsidRPr="00A02B1F">
        <w:t xml:space="preserve">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7B10BBC8"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w:t>
      </w:r>
      <w:r w:rsidR="00C315F4">
        <w:rPr>
          <w:snapToGrid w:val="0"/>
          <w:lang w:eastAsia="cs-CZ"/>
        </w:rPr>
        <w:t> </w:t>
      </w:r>
      <w:r w:rsidRPr="00EF05B5">
        <w:rPr>
          <w:snapToGrid w:val="0"/>
          <w:lang w:eastAsia="cs-CZ"/>
        </w:rPr>
        <w:t>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37306D97" w:rsidR="007D0186" w:rsidRPr="00324258" w:rsidRDefault="007D0186" w:rsidP="004D482C">
      <w:pPr>
        <w:pStyle w:val="Text1-1"/>
      </w:pPr>
      <w:r w:rsidRPr="00324258">
        <w:t xml:space="preserve">Název díla: </w:t>
      </w:r>
      <w:r w:rsidR="00C315F4" w:rsidRPr="00C315F4">
        <w:t>Stavební příprava objektů pro umístění technologie zabezpečení tratí D3 v</w:t>
      </w:r>
      <w:r w:rsidR="00C315F4">
        <w:t> </w:t>
      </w:r>
      <w:r w:rsidR="00C315F4" w:rsidRPr="00C315F4">
        <w:t>úseku Tanvald – Harrachov - PD</w:t>
      </w:r>
    </w:p>
    <w:p w14:paraId="35F362D5" w14:textId="7EAF7C96"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 xml:space="preserve">pro následné zadání veřejné zakázky, která bude splňovat podmínku řádného a </w:t>
      </w:r>
      <w:r w:rsidRPr="00C51FB4">
        <w:t>jednoznačného zadání pro</w:t>
      </w:r>
      <w:r w:rsidRPr="00C51FB4" w:rsidDel="00434F96">
        <w:t xml:space="preserve"> </w:t>
      </w:r>
      <w:r w:rsidR="00C315F4" w:rsidRPr="00C51FB4">
        <w:t>stavební přípravu prostor na umístění nové technologie zabezpečení tratí D3 v úseku Tanvald – Harrachov</w:t>
      </w:r>
      <w:r w:rsidR="00543261" w:rsidRPr="00C51FB4">
        <w:rPr>
          <w:rStyle w:val="Odkaznakoment"/>
          <w:rFonts w:cs="Arial"/>
          <w:sz w:val="18"/>
          <w:szCs w:val="18"/>
        </w:rPr>
        <w:t xml:space="preserve"> </w:t>
      </w:r>
      <w:r w:rsidR="008D24EE" w:rsidRPr="00C51FB4">
        <w:rPr>
          <w:rStyle w:val="Odkaznakoment"/>
          <w:rFonts w:cs="Arial"/>
          <w:sz w:val="18"/>
          <w:szCs w:val="18"/>
        </w:rPr>
        <w:t>(dále jen „Stavba“)</w:t>
      </w:r>
      <w:r w:rsidRPr="00C51FB4">
        <w:rPr>
          <w:szCs w:val="22"/>
        </w:rPr>
        <w:t>, přičemž konkrétně je rozsah</w:t>
      </w:r>
      <w:r w:rsidRPr="000D6FF4">
        <w:rPr>
          <w:szCs w:val="22"/>
        </w:rPr>
        <w:t xml:space="preserve">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FA1A80" w:rsidRDefault="004112D1" w:rsidP="004D482C">
      <w:pPr>
        <w:pStyle w:val="Text1-1"/>
      </w:pPr>
      <w:r w:rsidRPr="00FA1A80">
        <w:t>P</w:t>
      </w:r>
      <w:r w:rsidR="00557DDF" w:rsidRPr="00FA1A80">
        <w:t>rojektová dokumentace bude obsahovat tyto části:</w:t>
      </w:r>
    </w:p>
    <w:p w14:paraId="43DE2595" w14:textId="77777777" w:rsidR="00557DDF" w:rsidRPr="00FA1A80" w:rsidRDefault="00557DDF" w:rsidP="004D482C">
      <w:pPr>
        <w:pStyle w:val="Nadpis1-1"/>
        <w:numPr>
          <w:ilvl w:val="0"/>
          <w:numId w:val="15"/>
        </w:numPr>
        <w:jc w:val="both"/>
        <w:rPr>
          <w:rFonts w:asciiTheme="minorHAnsi" w:hAnsiTheme="minorHAnsi"/>
          <w:b w:val="0"/>
          <w:caps w:val="0"/>
          <w:sz w:val="18"/>
        </w:rPr>
      </w:pPr>
      <w:r w:rsidRPr="00FA1A80">
        <w:rPr>
          <w:rFonts w:asciiTheme="minorHAnsi" w:hAnsiTheme="minorHAnsi"/>
          <w:b w:val="0"/>
          <w:caps w:val="0"/>
          <w:sz w:val="18"/>
        </w:rPr>
        <w:t>Technická dokumentace</w:t>
      </w:r>
    </w:p>
    <w:p w14:paraId="3C54A08B" w14:textId="77777777" w:rsidR="00557DDF" w:rsidRPr="00FA1A80" w:rsidRDefault="00557DDF" w:rsidP="004D482C">
      <w:pPr>
        <w:pStyle w:val="Nadpis1-1"/>
        <w:numPr>
          <w:ilvl w:val="0"/>
          <w:numId w:val="15"/>
        </w:numPr>
        <w:jc w:val="both"/>
        <w:rPr>
          <w:rFonts w:asciiTheme="minorHAnsi" w:hAnsiTheme="minorHAnsi"/>
          <w:b w:val="0"/>
          <w:caps w:val="0"/>
          <w:sz w:val="18"/>
        </w:rPr>
      </w:pPr>
      <w:r w:rsidRPr="00FA1A80">
        <w:rPr>
          <w:rFonts w:asciiTheme="minorHAnsi" w:hAnsiTheme="minorHAnsi"/>
          <w:b w:val="0"/>
          <w:caps w:val="0"/>
          <w:sz w:val="18"/>
        </w:rPr>
        <w:t>Situace</w:t>
      </w:r>
    </w:p>
    <w:p w14:paraId="5164BDA2" w14:textId="116C54BD" w:rsidR="00557DDF" w:rsidRPr="009550A4" w:rsidRDefault="00557DDF" w:rsidP="004D482C">
      <w:pPr>
        <w:pStyle w:val="Nadpis1-1"/>
        <w:numPr>
          <w:ilvl w:val="0"/>
          <w:numId w:val="15"/>
        </w:numPr>
        <w:jc w:val="both"/>
        <w:rPr>
          <w:rFonts w:asciiTheme="minorHAnsi" w:hAnsiTheme="minorHAnsi"/>
          <w:b w:val="0"/>
          <w:caps w:val="0"/>
          <w:sz w:val="18"/>
        </w:rPr>
      </w:pPr>
      <w:r w:rsidRPr="00FA1A80">
        <w:rPr>
          <w:rFonts w:asciiTheme="minorHAnsi" w:hAnsiTheme="minorHAnsi"/>
          <w:b w:val="0"/>
          <w:caps w:val="0"/>
          <w:sz w:val="18"/>
        </w:rPr>
        <w:t>Položkový soupis prací s výkazem výměr (oceněný + neoceněný)</w:t>
      </w:r>
      <w:r w:rsidR="009550A4">
        <w:rPr>
          <w:rFonts w:asciiTheme="minorHAnsi" w:hAnsiTheme="minorHAnsi"/>
          <w:b w:val="0"/>
          <w:caps w:val="0"/>
          <w:sz w:val="18"/>
        </w:rPr>
        <w:t xml:space="preserve"> </w:t>
      </w:r>
      <w:r w:rsidR="009550A4" w:rsidRPr="009550A4">
        <w:rPr>
          <w:rFonts w:asciiTheme="minorHAnsi" w:hAnsiTheme="minorHAnsi"/>
          <w:b w:val="0"/>
          <w:caps w:val="0"/>
          <w:sz w:val="18"/>
        </w:rPr>
        <w:t>– v členění dle</w:t>
      </w:r>
      <w:r w:rsidR="009550A4">
        <w:rPr>
          <w:rFonts w:asciiTheme="minorHAnsi" w:hAnsiTheme="minorHAnsi"/>
          <w:b w:val="0"/>
          <w:caps w:val="0"/>
          <w:sz w:val="18"/>
        </w:rPr>
        <w:t> </w:t>
      </w:r>
      <w:r w:rsidR="009550A4" w:rsidRPr="009550A4">
        <w:rPr>
          <w:rFonts w:asciiTheme="minorHAnsi" w:hAnsiTheme="minorHAnsi"/>
          <w:b w:val="0"/>
          <w:caps w:val="0"/>
          <w:sz w:val="18"/>
        </w:rPr>
        <w:t>Směrnice SŽ SM011</w:t>
      </w:r>
    </w:p>
    <w:p w14:paraId="20CBD1B6" w14:textId="14639EC9" w:rsidR="00557DDF" w:rsidRPr="00FA1A80" w:rsidRDefault="00557DDF" w:rsidP="004D482C">
      <w:pPr>
        <w:pStyle w:val="Nadpis1-1"/>
        <w:numPr>
          <w:ilvl w:val="0"/>
          <w:numId w:val="15"/>
        </w:numPr>
        <w:jc w:val="both"/>
        <w:rPr>
          <w:rFonts w:asciiTheme="minorHAnsi" w:hAnsiTheme="minorHAnsi"/>
          <w:b w:val="0"/>
          <w:caps w:val="0"/>
          <w:sz w:val="18"/>
        </w:rPr>
      </w:pPr>
      <w:r w:rsidRPr="00FA1A80">
        <w:rPr>
          <w:rFonts w:asciiTheme="minorHAnsi" w:hAnsiTheme="minorHAnsi"/>
          <w:b w:val="0"/>
          <w:caps w:val="0"/>
          <w:sz w:val="18"/>
        </w:rPr>
        <w:t>Dokladová část (výpis z katastru nemovitostí, kopie katastrální mapy, příp. informací o</w:t>
      </w:r>
      <w:r w:rsidR="008B2FF7" w:rsidRPr="00FA1A80">
        <w:rPr>
          <w:rFonts w:asciiTheme="minorHAnsi" w:hAnsiTheme="minorHAnsi"/>
          <w:b w:val="0"/>
          <w:caps w:val="0"/>
          <w:sz w:val="18"/>
        </w:rPr>
        <w:t> </w:t>
      </w:r>
      <w:r w:rsidRPr="00FA1A80">
        <w:rPr>
          <w:rFonts w:asciiTheme="minorHAnsi" w:hAnsiTheme="minorHAnsi"/>
          <w:b w:val="0"/>
          <w:caps w:val="0"/>
          <w:sz w:val="18"/>
        </w:rPr>
        <w:t>parcele, projednání s orgány státní správy a správců sítí)</w:t>
      </w:r>
      <w:r w:rsidR="00FA1A80" w:rsidRPr="00FA1A80">
        <w:rPr>
          <w:rFonts w:asciiTheme="minorHAnsi" w:hAnsiTheme="minorHAnsi"/>
          <w:b w:val="0"/>
          <w:caps w:val="0"/>
          <w:sz w:val="18"/>
        </w:rPr>
        <w:t>, stavební povolení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00E775D3" w:rsidR="00A209AF" w:rsidRPr="00A209AF" w:rsidRDefault="00C315F4" w:rsidP="004D482C">
      <w:pPr>
        <w:pStyle w:val="Text1-1"/>
      </w:pPr>
      <w:r>
        <w:t>neobsazeno</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EC98DD3" w:rsidR="00D84FB3" w:rsidRPr="00092818" w:rsidRDefault="00D84FB3" w:rsidP="00FA1A80">
      <w:pPr>
        <w:tabs>
          <w:tab w:val="left" w:pos="1418"/>
          <w:tab w:val="left" w:pos="2552"/>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sidR="00FA1A80">
        <w:rPr>
          <w:rFonts w:ascii="Arial" w:hAnsi="Arial" w:cs="Arial"/>
          <w:sz w:val="22"/>
          <w:szCs w:val="22"/>
        </w:rPr>
        <w:tab/>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348CD721" w:rsidR="00D84FB3" w:rsidRPr="00007997" w:rsidRDefault="00D84FB3" w:rsidP="00FA1A80">
      <w:pPr>
        <w:tabs>
          <w:tab w:val="left" w:pos="1418"/>
          <w:tab w:val="left" w:pos="2552"/>
        </w:tabs>
        <w:spacing w:before="240" w:line="247" w:lineRule="auto"/>
        <w:ind w:right="-1"/>
        <w:jc w:val="both"/>
        <w:rPr>
          <w:rFonts w:cs="Arial"/>
        </w:rPr>
      </w:pPr>
      <w:r>
        <w:rPr>
          <w:rFonts w:ascii="Arial" w:hAnsi="Arial" w:cs="Arial"/>
          <w:sz w:val="22"/>
          <w:szCs w:val="22"/>
        </w:rPr>
        <w:lastRenderedPageBreak/>
        <w:tab/>
      </w:r>
      <w:r w:rsidRPr="00007997">
        <w:rPr>
          <w:rFonts w:cs="Arial"/>
        </w:rPr>
        <w:t>slovy:</w:t>
      </w:r>
      <w:r w:rsidR="00FA1A80">
        <w:rPr>
          <w:rFonts w:cs="Arial"/>
        </w:rPr>
        <w:tab/>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lastRenderedPageBreak/>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208D7E7F"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hotoviteli sankci až do výše 100</w:t>
      </w:r>
      <w:r w:rsidR="00E239E9">
        <w:t xml:space="preserve"> </w:t>
      </w:r>
      <w:r>
        <w:t xml:space="preserve">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sidRPr="00FA1A80">
        <w:rPr>
          <w:b/>
        </w:rPr>
        <w:t>60 </w:t>
      </w:r>
      <w:r w:rsidRPr="00FA1A80">
        <w:rPr>
          <w:b/>
        </w:rPr>
        <w:t>měsíců</w:t>
      </w:r>
      <w:r w:rsidRPr="00FA1A80">
        <w:t xml:space="preserve">, tzn. za to, že dílo a předmět projektové dokumentace bude splňovat požadavky </w:t>
      </w:r>
      <w:r w:rsidR="00642E18" w:rsidRPr="00FA1A80">
        <w:t>S</w:t>
      </w:r>
      <w:r w:rsidRPr="00FA1A80">
        <w:t>mlouvy,</w:t>
      </w:r>
      <w:r w:rsidRPr="00482306">
        <w:t xml:space="preserve">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lastRenderedPageBreak/>
        <w:t>PLATEBNÍ PODMÍNKY</w:t>
      </w:r>
    </w:p>
    <w:p w14:paraId="2A290BA6" w14:textId="03FBA231"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V případě, že</w:t>
      </w:r>
      <w:r w:rsidR="009550A4">
        <w:rPr>
          <w:rFonts w:eastAsia="Times New Roman" w:cs="Arial"/>
          <w:snapToGrid w:val="0"/>
          <w:lang w:eastAsia="cs-CZ"/>
        </w:rPr>
        <w:t> </w:t>
      </w:r>
      <w:r w:rsidRPr="00F01DE8">
        <w:rPr>
          <w:rFonts w:eastAsia="Times New Roman" w:cs="Arial"/>
          <w:snapToGrid w:val="0"/>
          <w:lang w:eastAsia="cs-CZ"/>
        </w:rPr>
        <w:t xml:space="preserve">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scanu)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lastRenderedPageBreak/>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3A150848" w:rsidR="002A43A4" w:rsidRPr="0029677D" w:rsidRDefault="00AD34E6" w:rsidP="002A43A4">
      <w:pPr>
        <w:pStyle w:val="Text1-2"/>
      </w:pPr>
      <w:r w:rsidRPr="00AD34E6">
        <w:t>Dle článku 5k nařízení Rady (EU) č. 833/2014 ze dne 31. července 2014 o</w:t>
      </w:r>
      <w:r w:rsidR="00FA1A80">
        <w:t> </w:t>
      </w:r>
      <w:r w:rsidRPr="00AD34E6">
        <w:t xml:space="preserve">omezujících opatřeních vzhledem k činnostem Ruska destabilizujícím situaci </w:t>
      </w:r>
      <w:r w:rsidRPr="00AD34E6">
        <w:lastRenderedPageBreak/>
        <w:t>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100A1DEE" w:rsidR="002A43A4" w:rsidRPr="0029677D" w:rsidRDefault="002A43A4" w:rsidP="002A43A4">
      <w:pPr>
        <w:pStyle w:val="Text1-2"/>
      </w:pPr>
      <w:r w:rsidRPr="0029677D">
        <w:t>dle článku 2 nařízení Rady (EU) č. 269/2014 ze dne 17. března 2014, o</w:t>
      </w:r>
      <w:r w:rsidR="00FA1A80">
        <w:t> </w:t>
      </w:r>
      <w:r w:rsidRPr="0029677D">
        <w:t>omezujících opatřeních vzhledem k činnostem narušujícím nebo ohrožujícím územní celistvost, svrchovanost a nezávislost Ukrajiny, ve znění pozdějších předpisů, a dalších prováděcích předpisů k tomuto nařízení Rady (EU) č.</w:t>
      </w:r>
      <w:r w:rsidR="009550A4">
        <w:t> </w:t>
      </w:r>
      <w:r w:rsidRPr="0029677D">
        <w:t>269/2014 (dále jen „</w:t>
      </w:r>
      <w:r w:rsidRPr="00F82917">
        <w:rPr>
          <w:b/>
        </w:rPr>
        <w:t>Sankční seznamy“</w:t>
      </w:r>
      <w:r w:rsidRPr="0029677D">
        <w:t>).</w:t>
      </w:r>
    </w:p>
    <w:p w14:paraId="2B15C7C9" w14:textId="7477656A"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w:t>
      </w:r>
      <w:r w:rsidR="00FA1A80">
        <w:t>,</w:t>
      </w:r>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6F2ADCBE"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9550A4">
        <w:t> </w:t>
      </w:r>
      <w:r w:rsidRPr="0029677D">
        <w:t>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5A636872" w:rsidR="002A43A4" w:rsidRPr="0029677D" w:rsidRDefault="002A43A4" w:rsidP="002A43A4">
      <w:pPr>
        <w:pStyle w:val="Text1-1"/>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.6 této Smlouvy, je Objednatel oprávněn odstoupit od této Smlouvy. Zhotovitel je dále povinen zaplatit za každé jednotlivé porušení povinností dle</w:t>
      </w:r>
      <w:r w:rsidR="009550A4">
        <w:t> </w:t>
      </w:r>
      <w:r w:rsidRPr="0029677D">
        <w:t xml:space="preserve">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 xml:space="preserve">zději </w:t>
      </w:r>
      <w:r w:rsidR="006E59EF">
        <w:lastRenderedPageBreak/>
        <w:t>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 xml:space="preserve">ustanovení </w:t>
      </w:r>
      <w:r w:rsidR="00D330ED">
        <w:lastRenderedPageBreak/>
        <w:t>§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FA1A80">
        <w:t xml:space="preserve">díla </w:t>
      </w:r>
      <w:r w:rsidR="009477C4" w:rsidRPr="00FA1A80">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B0F86">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díla </w:t>
      </w:r>
      <w:r w:rsidRPr="00FA1A80">
        <w:rPr>
          <w:b/>
          <w:bCs/>
        </w:rPr>
        <w:t>dle stavebních objektů</w:t>
      </w:r>
    </w:p>
    <w:p w14:paraId="0FD66E36" w14:textId="77777777" w:rsidR="00E239E9" w:rsidRPr="00071290" w:rsidRDefault="00E239E9" w:rsidP="00E239E9">
      <w:pPr>
        <w:pStyle w:val="Nadpisbezsl1-2"/>
        <w:rPr>
          <w:sz w:val="18"/>
        </w:rPr>
      </w:pPr>
      <w:r w:rsidRPr="00E248E3">
        <w:rPr>
          <w:sz w:val="18"/>
        </w:rPr>
        <w:t xml:space="preserve">Rozpis Ceny Díla </w:t>
      </w:r>
      <w:r w:rsidRPr="00071290">
        <w:rPr>
          <w:sz w:val="18"/>
        </w:rPr>
        <w:t>objektu zast. Desná</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239E9" w:rsidRPr="00071290" w14:paraId="7058E67A" w14:textId="77777777" w:rsidTr="00AF0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04ECEA8" w14:textId="77777777" w:rsidR="00E239E9" w:rsidRPr="00071290" w:rsidRDefault="00E239E9" w:rsidP="00AF01F0">
            <w:pPr>
              <w:pStyle w:val="Tabulka"/>
              <w:rPr>
                <w:rStyle w:val="Tun"/>
                <w:sz w:val="16"/>
                <w:szCs w:val="16"/>
              </w:rPr>
            </w:pPr>
            <w:r w:rsidRPr="00071290">
              <w:rPr>
                <w:rStyle w:val="Tun"/>
                <w:sz w:val="16"/>
                <w:szCs w:val="16"/>
              </w:rPr>
              <w:t>Položka</w:t>
            </w:r>
          </w:p>
        </w:tc>
        <w:tc>
          <w:tcPr>
            <w:tcW w:w="3216" w:type="dxa"/>
            <w:hideMark/>
          </w:tcPr>
          <w:p w14:paraId="5A5ADE59" w14:textId="77777777" w:rsidR="00E239E9" w:rsidRPr="00071290"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1290">
              <w:rPr>
                <w:rStyle w:val="Tun"/>
                <w:sz w:val="16"/>
                <w:szCs w:val="16"/>
              </w:rPr>
              <w:t>Popis</w:t>
            </w:r>
          </w:p>
        </w:tc>
        <w:tc>
          <w:tcPr>
            <w:tcW w:w="977" w:type="dxa"/>
            <w:hideMark/>
          </w:tcPr>
          <w:p w14:paraId="6B10EE25" w14:textId="77777777" w:rsidR="00E239E9" w:rsidRPr="00071290"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1290">
              <w:rPr>
                <w:rStyle w:val="Tun"/>
                <w:sz w:val="16"/>
                <w:szCs w:val="16"/>
              </w:rPr>
              <w:t>Měrná jednotka</w:t>
            </w:r>
          </w:p>
        </w:tc>
        <w:tc>
          <w:tcPr>
            <w:tcW w:w="1005" w:type="dxa"/>
            <w:hideMark/>
          </w:tcPr>
          <w:p w14:paraId="038CFE47" w14:textId="1C1D752D" w:rsidR="00E239E9" w:rsidRPr="00071290"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1290">
              <w:rPr>
                <w:rStyle w:val="Tun"/>
                <w:sz w:val="16"/>
                <w:szCs w:val="16"/>
              </w:rPr>
              <w:t>Množství</w:t>
            </w:r>
          </w:p>
        </w:tc>
        <w:tc>
          <w:tcPr>
            <w:tcW w:w="1293" w:type="dxa"/>
            <w:hideMark/>
          </w:tcPr>
          <w:p w14:paraId="53038E95" w14:textId="54C61175" w:rsidR="00E239E9" w:rsidRPr="00071290"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1290">
              <w:rPr>
                <w:rStyle w:val="Tun"/>
                <w:sz w:val="16"/>
                <w:szCs w:val="16"/>
              </w:rPr>
              <w:t>Jednotková cena</w:t>
            </w:r>
          </w:p>
        </w:tc>
        <w:tc>
          <w:tcPr>
            <w:tcW w:w="1321" w:type="dxa"/>
            <w:hideMark/>
          </w:tcPr>
          <w:p w14:paraId="4A81CB16" w14:textId="7A9C0F3D" w:rsidR="00E239E9" w:rsidRPr="00071290"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1290">
              <w:rPr>
                <w:rStyle w:val="Tun"/>
                <w:sz w:val="16"/>
                <w:szCs w:val="16"/>
              </w:rPr>
              <w:t>Cena celkem</w:t>
            </w:r>
          </w:p>
        </w:tc>
      </w:tr>
      <w:tr w:rsidR="00E239E9" w:rsidRPr="00071290" w14:paraId="7AB18A42"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D8ECE35" w14:textId="77777777" w:rsidR="00E239E9" w:rsidRPr="00071290" w:rsidRDefault="00E239E9" w:rsidP="00AF01F0">
            <w:pPr>
              <w:pStyle w:val="Tabulka"/>
            </w:pPr>
            <w:r w:rsidRPr="00071290">
              <w:t>1</w:t>
            </w:r>
          </w:p>
        </w:tc>
        <w:tc>
          <w:tcPr>
            <w:tcW w:w="3216" w:type="dxa"/>
            <w:tcBorders>
              <w:top w:val="single" w:sz="2" w:space="0" w:color="auto"/>
              <w:left w:val="single" w:sz="2" w:space="0" w:color="auto"/>
              <w:bottom w:val="single" w:sz="2" w:space="0" w:color="auto"/>
              <w:right w:val="single" w:sz="2" w:space="0" w:color="auto"/>
            </w:tcBorders>
            <w:hideMark/>
          </w:tcPr>
          <w:p w14:paraId="0A8992B6"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Zaměření opravovaného objektu</w:t>
            </w:r>
          </w:p>
        </w:tc>
        <w:tc>
          <w:tcPr>
            <w:tcW w:w="977" w:type="dxa"/>
            <w:tcBorders>
              <w:top w:val="single" w:sz="2" w:space="0" w:color="auto"/>
              <w:left w:val="single" w:sz="2" w:space="0" w:color="auto"/>
              <w:bottom w:val="single" w:sz="2" w:space="0" w:color="auto"/>
              <w:right w:val="single" w:sz="2" w:space="0" w:color="auto"/>
            </w:tcBorders>
            <w:hideMark/>
          </w:tcPr>
          <w:p w14:paraId="5ACE0038"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hod</w:t>
            </w:r>
          </w:p>
        </w:tc>
        <w:tc>
          <w:tcPr>
            <w:tcW w:w="1005" w:type="dxa"/>
            <w:tcBorders>
              <w:top w:val="single" w:sz="2" w:space="0" w:color="auto"/>
              <w:left w:val="single" w:sz="2" w:space="0" w:color="auto"/>
              <w:bottom w:val="single" w:sz="2" w:space="0" w:color="auto"/>
              <w:right w:val="single" w:sz="2" w:space="0" w:color="auto"/>
            </w:tcBorders>
          </w:tcPr>
          <w:p w14:paraId="2BEB55B6" w14:textId="78678ACC"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bookmarkStart w:id="4" w:name="Text27"/>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bookmarkEnd w:id="4"/>
          </w:p>
        </w:tc>
        <w:tc>
          <w:tcPr>
            <w:tcW w:w="1293" w:type="dxa"/>
            <w:tcBorders>
              <w:top w:val="single" w:sz="2" w:space="0" w:color="auto"/>
              <w:left w:val="single" w:sz="2" w:space="0" w:color="auto"/>
              <w:bottom w:val="single" w:sz="2" w:space="0" w:color="auto"/>
              <w:right w:val="single" w:sz="2" w:space="0" w:color="auto"/>
            </w:tcBorders>
          </w:tcPr>
          <w:p w14:paraId="7E43FA22" w14:textId="2B46F385"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10DFF473" w14:textId="4B237EE8"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bookmarkStart w:id="5" w:name="Text29"/>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bookmarkEnd w:id="5"/>
          </w:p>
        </w:tc>
      </w:tr>
      <w:tr w:rsidR="00E239E9" w:rsidRPr="00071290" w14:paraId="21E5C7C8"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81205CF" w14:textId="77777777" w:rsidR="00E239E9" w:rsidRPr="00071290" w:rsidRDefault="00E239E9" w:rsidP="00AF01F0">
            <w:pPr>
              <w:pStyle w:val="Tabulka"/>
            </w:pPr>
            <w:r w:rsidRPr="00071290">
              <w:t>2</w:t>
            </w:r>
          </w:p>
        </w:tc>
        <w:tc>
          <w:tcPr>
            <w:tcW w:w="3216" w:type="dxa"/>
            <w:tcBorders>
              <w:top w:val="single" w:sz="2" w:space="0" w:color="auto"/>
              <w:left w:val="single" w:sz="2" w:space="0" w:color="auto"/>
              <w:bottom w:val="single" w:sz="2" w:space="0" w:color="auto"/>
              <w:right w:val="single" w:sz="2" w:space="0" w:color="auto"/>
            </w:tcBorders>
            <w:hideMark/>
          </w:tcPr>
          <w:p w14:paraId="3675852E"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Textové zprávy</w:t>
            </w:r>
          </w:p>
        </w:tc>
        <w:tc>
          <w:tcPr>
            <w:tcW w:w="977" w:type="dxa"/>
            <w:tcBorders>
              <w:top w:val="single" w:sz="2" w:space="0" w:color="auto"/>
              <w:left w:val="single" w:sz="2" w:space="0" w:color="auto"/>
              <w:bottom w:val="single" w:sz="2" w:space="0" w:color="auto"/>
              <w:right w:val="single" w:sz="2" w:space="0" w:color="auto"/>
            </w:tcBorders>
            <w:hideMark/>
          </w:tcPr>
          <w:p w14:paraId="55830B47"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hod</w:t>
            </w:r>
          </w:p>
        </w:tc>
        <w:tc>
          <w:tcPr>
            <w:tcW w:w="1005" w:type="dxa"/>
            <w:tcBorders>
              <w:top w:val="single" w:sz="2" w:space="0" w:color="auto"/>
              <w:left w:val="single" w:sz="2" w:space="0" w:color="auto"/>
              <w:bottom w:val="single" w:sz="2" w:space="0" w:color="auto"/>
              <w:right w:val="single" w:sz="2" w:space="0" w:color="auto"/>
            </w:tcBorders>
          </w:tcPr>
          <w:p w14:paraId="1F548D45" w14:textId="6A200A96"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09BC47D1" w14:textId="68528CE5"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171BD5CD" w14:textId="1AB9B265"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071290" w14:paraId="11DC3294"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2E00E0" w14:textId="77777777" w:rsidR="00E239E9" w:rsidRPr="00071290" w:rsidRDefault="00E239E9" w:rsidP="00AF01F0">
            <w:pPr>
              <w:pStyle w:val="Tabulka"/>
            </w:pPr>
            <w:r w:rsidRPr="00071290">
              <w:t>4</w:t>
            </w:r>
          </w:p>
        </w:tc>
        <w:tc>
          <w:tcPr>
            <w:tcW w:w="3216" w:type="dxa"/>
            <w:tcBorders>
              <w:top w:val="single" w:sz="2" w:space="0" w:color="auto"/>
              <w:left w:val="single" w:sz="2" w:space="0" w:color="auto"/>
              <w:bottom w:val="single" w:sz="2" w:space="0" w:color="auto"/>
              <w:right w:val="single" w:sz="2" w:space="0" w:color="auto"/>
            </w:tcBorders>
            <w:hideMark/>
          </w:tcPr>
          <w:p w14:paraId="0AE45437"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747F765A"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hod</w:t>
            </w:r>
          </w:p>
        </w:tc>
        <w:tc>
          <w:tcPr>
            <w:tcW w:w="1005" w:type="dxa"/>
            <w:tcBorders>
              <w:top w:val="single" w:sz="2" w:space="0" w:color="auto"/>
              <w:left w:val="single" w:sz="2" w:space="0" w:color="auto"/>
              <w:bottom w:val="single" w:sz="2" w:space="0" w:color="auto"/>
              <w:right w:val="single" w:sz="2" w:space="0" w:color="auto"/>
            </w:tcBorders>
          </w:tcPr>
          <w:p w14:paraId="58EC599F" w14:textId="4F4EDC41"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7E371D92" w14:textId="46528F5C"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23767110" w14:textId="194D9F76"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071290" w14:paraId="55DAEEDD"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478D2158" w14:textId="77777777" w:rsidR="00E239E9" w:rsidRPr="00071290" w:rsidRDefault="00E239E9" w:rsidP="00AF01F0">
            <w:pPr>
              <w:pStyle w:val="Tabulka"/>
            </w:pPr>
            <w:r w:rsidRPr="00071290">
              <w:t>7</w:t>
            </w:r>
          </w:p>
        </w:tc>
        <w:tc>
          <w:tcPr>
            <w:tcW w:w="3216" w:type="dxa"/>
            <w:tcBorders>
              <w:top w:val="single" w:sz="2" w:space="0" w:color="auto"/>
              <w:left w:val="single" w:sz="2" w:space="0" w:color="auto"/>
              <w:bottom w:val="single" w:sz="2" w:space="0" w:color="auto"/>
              <w:right w:val="single" w:sz="2" w:space="0" w:color="auto"/>
            </w:tcBorders>
          </w:tcPr>
          <w:p w14:paraId="0C45150C"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BOZP ve fázi přípravy</w:t>
            </w:r>
          </w:p>
        </w:tc>
        <w:tc>
          <w:tcPr>
            <w:tcW w:w="977" w:type="dxa"/>
            <w:tcBorders>
              <w:top w:val="single" w:sz="2" w:space="0" w:color="auto"/>
              <w:left w:val="single" w:sz="2" w:space="0" w:color="auto"/>
              <w:bottom w:val="single" w:sz="2" w:space="0" w:color="auto"/>
              <w:right w:val="single" w:sz="2" w:space="0" w:color="auto"/>
            </w:tcBorders>
          </w:tcPr>
          <w:p w14:paraId="51452C4C"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hod</w:t>
            </w:r>
          </w:p>
        </w:tc>
        <w:tc>
          <w:tcPr>
            <w:tcW w:w="1005" w:type="dxa"/>
            <w:tcBorders>
              <w:top w:val="single" w:sz="2" w:space="0" w:color="auto"/>
              <w:left w:val="single" w:sz="2" w:space="0" w:color="auto"/>
              <w:bottom w:val="single" w:sz="2" w:space="0" w:color="auto"/>
              <w:right w:val="single" w:sz="2" w:space="0" w:color="auto"/>
            </w:tcBorders>
          </w:tcPr>
          <w:p w14:paraId="65C14FA0" w14:textId="0D4E836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44189C2B" w14:textId="0DB07A5A"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7F2BFECD" w14:textId="51EB285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071290" w14:paraId="2A5F3E07"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0A7FCF" w14:textId="77777777" w:rsidR="00E239E9" w:rsidRPr="00071290" w:rsidRDefault="00E239E9" w:rsidP="00AF01F0">
            <w:pPr>
              <w:pStyle w:val="Tabulka"/>
            </w:pPr>
            <w:r w:rsidRPr="00071290">
              <w:t>8</w:t>
            </w:r>
          </w:p>
        </w:tc>
        <w:tc>
          <w:tcPr>
            <w:tcW w:w="3216" w:type="dxa"/>
            <w:tcBorders>
              <w:top w:val="single" w:sz="2" w:space="0" w:color="auto"/>
              <w:left w:val="single" w:sz="2" w:space="0" w:color="auto"/>
              <w:bottom w:val="single" w:sz="2" w:space="0" w:color="auto"/>
              <w:right w:val="single" w:sz="2" w:space="0" w:color="auto"/>
            </w:tcBorders>
            <w:hideMark/>
          </w:tcPr>
          <w:p w14:paraId="6CD5F4C6"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71C4231"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071290">
              <w:t>hod</w:t>
            </w:r>
          </w:p>
        </w:tc>
        <w:tc>
          <w:tcPr>
            <w:tcW w:w="1005" w:type="dxa"/>
            <w:tcBorders>
              <w:top w:val="single" w:sz="2" w:space="0" w:color="auto"/>
              <w:left w:val="single" w:sz="2" w:space="0" w:color="auto"/>
              <w:bottom w:val="single" w:sz="2" w:space="0" w:color="auto"/>
              <w:right w:val="single" w:sz="2" w:space="0" w:color="auto"/>
            </w:tcBorders>
          </w:tcPr>
          <w:p w14:paraId="42245227" w14:textId="0257F4C8"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067081C8" w14:textId="561C10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252F8071" w14:textId="45776D78"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071290" w14:paraId="120D9B95" w14:textId="77777777" w:rsidTr="00AF01F0">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2DB5741" w14:textId="77777777" w:rsidR="00E239E9" w:rsidRPr="00071290" w:rsidRDefault="00E239E9" w:rsidP="00AF01F0">
            <w:pPr>
              <w:pStyle w:val="Tabulka"/>
              <w:rPr>
                <w:b/>
              </w:rPr>
            </w:pPr>
            <w:r w:rsidRPr="00071290">
              <w:rPr>
                <w:b/>
              </w:rPr>
              <w:t>Celkem za služby:</w:t>
            </w:r>
          </w:p>
        </w:tc>
        <w:tc>
          <w:tcPr>
            <w:tcW w:w="977" w:type="dxa"/>
            <w:tcBorders>
              <w:top w:val="single" w:sz="2" w:space="0" w:color="auto"/>
              <w:left w:val="nil"/>
              <w:bottom w:val="nil"/>
              <w:right w:val="nil"/>
            </w:tcBorders>
            <w:shd w:val="clear" w:color="auto" w:fill="D9D9D9" w:themeFill="background1" w:themeFillShade="D9"/>
          </w:tcPr>
          <w:p w14:paraId="53AF21BE"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0AE5AA8"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BD89056" w14:textId="77777777"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E25FAA6" w14:textId="0246452B" w:rsidR="00E239E9" w:rsidRPr="00071290" w:rsidRDefault="00E239E9" w:rsidP="00AF01F0">
            <w:pPr>
              <w:pStyle w:val="Tabulka"/>
              <w:cnfStyle w:val="000000000000" w:firstRow="0" w:lastRow="0" w:firstColumn="0" w:lastColumn="0" w:oddVBand="0" w:evenVBand="0" w:oddHBand="0" w:evenHBand="0" w:firstRowFirstColumn="0" w:firstRowLastColumn="0" w:lastRowFirstColumn="0" w:lastRowLastColumn="0"/>
              <w:rPr>
                <w:b/>
              </w:rPr>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r>
    </w:tbl>
    <w:p w14:paraId="35CE52D8" w14:textId="77777777" w:rsidR="002F32A9" w:rsidRDefault="002F32A9" w:rsidP="004D482C">
      <w:pPr>
        <w:pStyle w:val="Textbezodsazen"/>
        <w:rPr>
          <w:b/>
          <w:bCs/>
        </w:rPr>
      </w:pPr>
    </w:p>
    <w:p w14:paraId="1719690F" w14:textId="77777777" w:rsidR="00E239E9" w:rsidRPr="00E248E3" w:rsidRDefault="00E239E9" w:rsidP="00E239E9">
      <w:pPr>
        <w:pStyle w:val="Nadpisbezsl1-2"/>
        <w:rPr>
          <w:sz w:val="18"/>
        </w:rPr>
      </w:pPr>
      <w:r w:rsidRPr="00071290">
        <w:rPr>
          <w:sz w:val="18"/>
        </w:rPr>
        <w:t>Rozpis Ceny Díla objektu zast. Dolní Polubný</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239E9" w14:paraId="044C548C" w14:textId="77777777" w:rsidTr="00AF0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4E02A6F" w14:textId="77777777" w:rsidR="00E239E9" w:rsidRDefault="00E239E9" w:rsidP="00AF01F0">
            <w:pPr>
              <w:pStyle w:val="Tabulka"/>
              <w:rPr>
                <w:rStyle w:val="Tun"/>
                <w:sz w:val="16"/>
                <w:szCs w:val="16"/>
              </w:rPr>
            </w:pPr>
            <w:r>
              <w:rPr>
                <w:rStyle w:val="Tun"/>
                <w:sz w:val="16"/>
                <w:szCs w:val="16"/>
              </w:rPr>
              <w:t>Položka</w:t>
            </w:r>
          </w:p>
        </w:tc>
        <w:tc>
          <w:tcPr>
            <w:tcW w:w="3216" w:type="dxa"/>
            <w:hideMark/>
          </w:tcPr>
          <w:p w14:paraId="66C8B0D3" w14:textId="77777777" w:rsidR="00E239E9"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3C3479F3" w14:textId="77777777" w:rsidR="00E239E9" w:rsidRPr="00C27799"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44373D50" w14:textId="3DDDB52F" w:rsidR="00E239E9" w:rsidRPr="00C27799"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w:t>
            </w:r>
          </w:p>
        </w:tc>
        <w:tc>
          <w:tcPr>
            <w:tcW w:w="1293" w:type="dxa"/>
            <w:hideMark/>
          </w:tcPr>
          <w:p w14:paraId="1637FE55" w14:textId="48874222" w:rsidR="00E239E9" w:rsidRPr="00C27799"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w:t>
            </w:r>
          </w:p>
        </w:tc>
        <w:tc>
          <w:tcPr>
            <w:tcW w:w="1321" w:type="dxa"/>
            <w:hideMark/>
          </w:tcPr>
          <w:p w14:paraId="7D24B54D" w14:textId="4196F74E" w:rsidR="00E239E9" w:rsidRPr="00C27799" w:rsidRDefault="00E239E9" w:rsidP="00AF01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w:t>
            </w:r>
          </w:p>
        </w:tc>
      </w:tr>
      <w:tr w:rsidR="00E239E9" w:rsidRPr="00ED3AEE" w14:paraId="3ECE5939"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F541EDA" w14:textId="77777777" w:rsidR="00E239E9" w:rsidRPr="00ED3AEE" w:rsidRDefault="00E239E9" w:rsidP="00AF01F0">
            <w:pPr>
              <w:pStyle w:val="Tabulka"/>
            </w:pPr>
            <w:r w:rsidRPr="00ED3AEE">
              <w:t>1</w:t>
            </w:r>
          </w:p>
        </w:tc>
        <w:tc>
          <w:tcPr>
            <w:tcW w:w="3216" w:type="dxa"/>
            <w:tcBorders>
              <w:top w:val="single" w:sz="2" w:space="0" w:color="auto"/>
              <w:left w:val="single" w:sz="2" w:space="0" w:color="auto"/>
              <w:bottom w:val="single" w:sz="2" w:space="0" w:color="auto"/>
              <w:right w:val="single" w:sz="2" w:space="0" w:color="auto"/>
            </w:tcBorders>
            <w:hideMark/>
          </w:tcPr>
          <w:p w14:paraId="5930808A"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t>Zaměření opravovaného objektu</w:t>
            </w:r>
          </w:p>
        </w:tc>
        <w:tc>
          <w:tcPr>
            <w:tcW w:w="977" w:type="dxa"/>
            <w:tcBorders>
              <w:top w:val="single" w:sz="2" w:space="0" w:color="auto"/>
              <w:left w:val="single" w:sz="2" w:space="0" w:color="auto"/>
              <w:bottom w:val="single" w:sz="2" w:space="0" w:color="auto"/>
              <w:right w:val="single" w:sz="2" w:space="0" w:color="auto"/>
            </w:tcBorders>
            <w:hideMark/>
          </w:tcPr>
          <w:p w14:paraId="34C004FA"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hod</w:t>
            </w:r>
          </w:p>
        </w:tc>
        <w:tc>
          <w:tcPr>
            <w:tcW w:w="1005" w:type="dxa"/>
            <w:tcBorders>
              <w:top w:val="single" w:sz="2" w:space="0" w:color="auto"/>
              <w:left w:val="single" w:sz="2" w:space="0" w:color="auto"/>
              <w:bottom w:val="single" w:sz="2" w:space="0" w:color="auto"/>
              <w:right w:val="single" w:sz="2" w:space="0" w:color="auto"/>
            </w:tcBorders>
          </w:tcPr>
          <w:p w14:paraId="458BB24D" w14:textId="4D8C093A"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1B4418C1" w14:textId="7DA6AD22" w:rsidR="00E239E9" w:rsidRP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bookmarkStart w:id="6" w:name="Text28"/>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bookmarkEnd w:id="6"/>
          </w:p>
        </w:tc>
        <w:tc>
          <w:tcPr>
            <w:tcW w:w="1321" w:type="dxa"/>
            <w:tcBorders>
              <w:top w:val="single" w:sz="2" w:space="0" w:color="auto"/>
              <w:left w:val="single" w:sz="2" w:space="0" w:color="auto"/>
              <w:bottom w:val="single" w:sz="2" w:space="0" w:color="auto"/>
              <w:right w:val="nil"/>
            </w:tcBorders>
          </w:tcPr>
          <w:p w14:paraId="1E76635B" w14:textId="34EF304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ED3AEE" w14:paraId="1DD730A7"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D41BE45" w14:textId="77777777" w:rsidR="00E239E9" w:rsidRPr="00ED3AEE" w:rsidRDefault="00E239E9" w:rsidP="00AF01F0">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2E2D1963"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Textové zprávy</w:t>
            </w:r>
          </w:p>
        </w:tc>
        <w:tc>
          <w:tcPr>
            <w:tcW w:w="977" w:type="dxa"/>
            <w:tcBorders>
              <w:top w:val="single" w:sz="2" w:space="0" w:color="auto"/>
              <w:left w:val="single" w:sz="2" w:space="0" w:color="auto"/>
              <w:bottom w:val="single" w:sz="2" w:space="0" w:color="auto"/>
              <w:right w:val="single" w:sz="2" w:space="0" w:color="auto"/>
            </w:tcBorders>
            <w:hideMark/>
          </w:tcPr>
          <w:p w14:paraId="1333A6E9"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hod</w:t>
            </w:r>
          </w:p>
        </w:tc>
        <w:tc>
          <w:tcPr>
            <w:tcW w:w="1005" w:type="dxa"/>
            <w:tcBorders>
              <w:top w:val="single" w:sz="2" w:space="0" w:color="auto"/>
              <w:left w:val="single" w:sz="2" w:space="0" w:color="auto"/>
              <w:bottom w:val="single" w:sz="2" w:space="0" w:color="auto"/>
              <w:right w:val="single" w:sz="2" w:space="0" w:color="auto"/>
            </w:tcBorders>
          </w:tcPr>
          <w:p w14:paraId="3F96F81C" w14:textId="291CF1A5"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1DB91E3E" w14:textId="15BA7ABF"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61CA02B8" w14:textId="571BEC35"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ED3AEE" w14:paraId="0F2B318A"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372280B" w14:textId="77777777" w:rsidR="00E239E9" w:rsidRPr="00ED3AEE" w:rsidRDefault="00E239E9" w:rsidP="00AF01F0">
            <w:pPr>
              <w:pStyle w:val="Tabulka"/>
            </w:pPr>
            <w:r w:rsidRPr="00ED3AEE">
              <w:lastRenderedPageBreak/>
              <w:t>4</w:t>
            </w:r>
          </w:p>
        </w:tc>
        <w:tc>
          <w:tcPr>
            <w:tcW w:w="3216" w:type="dxa"/>
            <w:tcBorders>
              <w:top w:val="single" w:sz="2" w:space="0" w:color="auto"/>
              <w:left w:val="single" w:sz="2" w:space="0" w:color="auto"/>
              <w:bottom w:val="single" w:sz="2" w:space="0" w:color="auto"/>
              <w:right w:val="single" w:sz="2" w:space="0" w:color="auto"/>
            </w:tcBorders>
            <w:hideMark/>
          </w:tcPr>
          <w:p w14:paraId="2D7722BC"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E7C5FFC"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hod</w:t>
            </w:r>
          </w:p>
        </w:tc>
        <w:tc>
          <w:tcPr>
            <w:tcW w:w="1005" w:type="dxa"/>
            <w:tcBorders>
              <w:top w:val="single" w:sz="2" w:space="0" w:color="auto"/>
              <w:left w:val="single" w:sz="2" w:space="0" w:color="auto"/>
              <w:bottom w:val="single" w:sz="2" w:space="0" w:color="auto"/>
              <w:right w:val="single" w:sz="2" w:space="0" w:color="auto"/>
            </w:tcBorders>
          </w:tcPr>
          <w:p w14:paraId="147B30A6" w14:textId="2FC820A4"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55060B92" w14:textId="52C2CA30"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63F6D3E0" w14:textId="3B46C656"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rsidRPr="00ED3AEE" w14:paraId="5D2FFEC6"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07182399" w14:textId="77777777" w:rsidR="00E239E9" w:rsidRPr="00ED3AEE" w:rsidRDefault="00E239E9" w:rsidP="00AF01F0">
            <w:pPr>
              <w:pStyle w:val="Tabulka"/>
            </w:pPr>
            <w:r w:rsidRPr="00ED3AEE">
              <w:t>7</w:t>
            </w:r>
          </w:p>
        </w:tc>
        <w:tc>
          <w:tcPr>
            <w:tcW w:w="3216" w:type="dxa"/>
            <w:tcBorders>
              <w:top w:val="single" w:sz="2" w:space="0" w:color="auto"/>
              <w:left w:val="single" w:sz="2" w:space="0" w:color="auto"/>
              <w:bottom w:val="single" w:sz="2" w:space="0" w:color="auto"/>
              <w:right w:val="single" w:sz="2" w:space="0" w:color="auto"/>
            </w:tcBorders>
          </w:tcPr>
          <w:p w14:paraId="441A5B5B"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BOZP ve fázi přípravy</w:t>
            </w:r>
          </w:p>
        </w:tc>
        <w:tc>
          <w:tcPr>
            <w:tcW w:w="977" w:type="dxa"/>
            <w:tcBorders>
              <w:top w:val="single" w:sz="2" w:space="0" w:color="auto"/>
              <w:left w:val="single" w:sz="2" w:space="0" w:color="auto"/>
              <w:bottom w:val="single" w:sz="2" w:space="0" w:color="auto"/>
              <w:right w:val="single" w:sz="2" w:space="0" w:color="auto"/>
            </w:tcBorders>
          </w:tcPr>
          <w:p w14:paraId="422F836E"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hod</w:t>
            </w:r>
          </w:p>
        </w:tc>
        <w:tc>
          <w:tcPr>
            <w:tcW w:w="1005" w:type="dxa"/>
            <w:tcBorders>
              <w:top w:val="single" w:sz="2" w:space="0" w:color="auto"/>
              <w:left w:val="single" w:sz="2" w:space="0" w:color="auto"/>
              <w:bottom w:val="single" w:sz="2" w:space="0" w:color="auto"/>
              <w:right w:val="single" w:sz="2" w:space="0" w:color="auto"/>
            </w:tcBorders>
          </w:tcPr>
          <w:p w14:paraId="33D1F6D7" w14:textId="2D8EBB79"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18F774D1" w14:textId="4E2240AB"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6849402D" w14:textId="25339F05"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14:paraId="0B1C98BF" w14:textId="77777777" w:rsidTr="00AF01F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54DD882" w14:textId="77777777" w:rsidR="00E239E9" w:rsidRPr="00ED3AEE" w:rsidRDefault="00E239E9" w:rsidP="00AF01F0">
            <w:pPr>
              <w:pStyle w:val="Tabulka"/>
            </w:pPr>
            <w:r w:rsidRPr="00ED3AEE">
              <w:t>8</w:t>
            </w:r>
          </w:p>
        </w:tc>
        <w:tc>
          <w:tcPr>
            <w:tcW w:w="3216" w:type="dxa"/>
            <w:tcBorders>
              <w:top w:val="single" w:sz="2" w:space="0" w:color="auto"/>
              <w:left w:val="single" w:sz="2" w:space="0" w:color="auto"/>
              <w:bottom w:val="single" w:sz="2" w:space="0" w:color="auto"/>
              <w:right w:val="single" w:sz="2" w:space="0" w:color="auto"/>
            </w:tcBorders>
            <w:hideMark/>
          </w:tcPr>
          <w:p w14:paraId="6677C040"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1B174CF7" w14:textId="77777777" w:rsidR="00E239E9" w:rsidRPr="00ED3AEE"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D3AEE">
              <w:t>hod</w:t>
            </w:r>
          </w:p>
        </w:tc>
        <w:tc>
          <w:tcPr>
            <w:tcW w:w="1005" w:type="dxa"/>
            <w:tcBorders>
              <w:top w:val="single" w:sz="2" w:space="0" w:color="auto"/>
              <w:left w:val="single" w:sz="2" w:space="0" w:color="auto"/>
              <w:bottom w:val="single" w:sz="2" w:space="0" w:color="auto"/>
              <w:right w:val="single" w:sz="2" w:space="0" w:color="auto"/>
            </w:tcBorders>
          </w:tcPr>
          <w:p w14:paraId="67F060EA" w14:textId="045CC5FB" w:rsid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0BC2F243" w14:textId="3F54620D" w:rsid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50D4B47A" w14:textId="48684B1F" w:rsid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E239E9" w14:paraId="0A04988F" w14:textId="77777777" w:rsidTr="00AF01F0">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31C847E" w14:textId="77777777" w:rsidR="00E239E9" w:rsidRPr="00540C69" w:rsidRDefault="00E239E9" w:rsidP="00AF01F0">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5813BCF3" w14:textId="77777777" w:rsid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84494B1" w14:textId="77777777" w:rsid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A08F8AE" w14:textId="77777777" w:rsidR="00E239E9" w:rsidRDefault="00E239E9" w:rsidP="00AF01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3915C2" w14:textId="38E37E5F" w:rsidR="00E239E9" w:rsidRPr="00117275" w:rsidRDefault="00E239E9" w:rsidP="00AF01F0">
            <w:pPr>
              <w:pStyle w:val="Tabulka"/>
              <w:cnfStyle w:val="000000000000" w:firstRow="0" w:lastRow="0" w:firstColumn="0" w:lastColumn="0" w:oddVBand="0" w:evenVBand="0" w:oddHBand="0" w:evenHBand="0" w:firstRowFirstColumn="0" w:firstRowLastColumn="0" w:lastRowFirstColumn="0" w:lastRowLastColumn="0"/>
              <w:rPr>
                <w:b/>
              </w:rPr>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r>
    </w:tbl>
    <w:p w14:paraId="74DA7040" w14:textId="77777777" w:rsidR="00E239E9" w:rsidRDefault="00E239E9" w:rsidP="004D482C">
      <w:pPr>
        <w:pStyle w:val="Textbezodsazen"/>
        <w:rPr>
          <w:b/>
          <w:bCs/>
        </w:rPr>
      </w:pPr>
    </w:p>
    <w:p w14:paraId="73BB6545" w14:textId="77777777" w:rsidR="00E239E9" w:rsidRDefault="00E239E9" w:rsidP="00E239E9">
      <w:pPr>
        <w:pStyle w:val="Textbezodsazen"/>
      </w:pPr>
      <w:r>
        <w:t>Všechny ceny jsou uvedené v Kč bez DPH.</w:t>
      </w:r>
    </w:p>
    <w:p w14:paraId="387CD15D" w14:textId="6B7769DC" w:rsidR="0065340E" w:rsidRDefault="0065340E" w:rsidP="004D482C">
      <w:pPr>
        <w:pStyle w:val="Textbezslovn"/>
        <w:ind w:left="0"/>
      </w:pP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Pr="00E239E9" w:rsidRDefault="003225EE" w:rsidP="004D482C">
            <w:pPr>
              <w:pStyle w:val="Tabulka"/>
              <w:rPr>
                <w:rStyle w:val="Tun"/>
                <w:sz w:val="16"/>
                <w:szCs w:val="16"/>
              </w:rPr>
            </w:pPr>
            <w:r w:rsidRPr="00E239E9">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Pr="00E239E9"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239E9">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Pr="00E239E9"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E239E9">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778AC640" w:rsidR="003225EE" w:rsidRPr="00E239E9" w:rsidRDefault="00E239E9" w:rsidP="004D482C">
            <w:pPr>
              <w:pStyle w:val="Tabulka"/>
              <w:rPr>
                <w:sz w:val="16"/>
                <w:szCs w:val="20"/>
              </w:rPr>
            </w:pPr>
            <w:r w:rsidRPr="00E239E9">
              <w:rPr>
                <w:sz w:val="16"/>
                <w:szCs w:val="20"/>
                <w:highlight w:val="yellow"/>
              </w:rPr>
              <w:fldChar w:fldCharType="begin">
                <w:ffData>
                  <w:name w:val="Text27"/>
                  <w:enabled/>
                  <w:calcOnExit w:val="0"/>
                  <w:textInput>
                    <w:default w:val="[VLOŽÍ ZHOTOVITEL]"/>
                  </w:textInput>
                </w:ffData>
              </w:fldChar>
            </w:r>
            <w:r w:rsidRPr="00E239E9">
              <w:rPr>
                <w:sz w:val="16"/>
                <w:szCs w:val="20"/>
                <w:highlight w:val="yellow"/>
              </w:rPr>
              <w:instrText xml:space="preserve"> FORMTEXT </w:instrText>
            </w:r>
            <w:r w:rsidRPr="00E239E9">
              <w:rPr>
                <w:sz w:val="16"/>
                <w:szCs w:val="20"/>
                <w:highlight w:val="yellow"/>
              </w:rPr>
            </w:r>
            <w:r w:rsidRPr="00E239E9">
              <w:rPr>
                <w:sz w:val="16"/>
                <w:szCs w:val="20"/>
                <w:highlight w:val="yellow"/>
              </w:rPr>
              <w:fldChar w:fldCharType="separate"/>
            </w:r>
            <w:r w:rsidRPr="00E239E9">
              <w:rPr>
                <w:noProof/>
                <w:sz w:val="16"/>
                <w:szCs w:val="20"/>
                <w:highlight w:val="yellow"/>
              </w:rPr>
              <w:t>[VLOŽÍ ZHOTOVITEL]</w:t>
            </w:r>
            <w:r w:rsidRPr="00E239E9">
              <w:rPr>
                <w:sz w:val="16"/>
                <w:szCs w:val="20"/>
                <w:highlight w:val="yellow"/>
              </w:rPr>
              <w:fldChar w:fldCharType="end"/>
            </w:r>
            <w:r w:rsidRPr="00E239E9">
              <w:rPr>
                <w:sz w:val="16"/>
                <w:szCs w:val="20"/>
              </w:rPr>
              <w:t xml:space="preserve"> Kč</w:t>
            </w:r>
          </w:p>
        </w:tc>
        <w:tc>
          <w:tcPr>
            <w:tcW w:w="2835" w:type="dxa"/>
            <w:hideMark/>
          </w:tcPr>
          <w:p w14:paraId="6001CFCB" w14:textId="40895AD4" w:rsidR="003225EE" w:rsidRPr="00E239E9" w:rsidRDefault="00E239E9" w:rsidP="004D482C">
            <w:pPr>
              <w:pStyle w:val="Tabulka"/>
              <w:cnfStyle w:val="000000000000" w:firstRow="0" w:lastRow="0" w:firstColumn="0" w:lastColumn="0" w:oddVBand="0" w:evenVBand="0" w:oddHBand="0" w:evenHBand="0" w:firstRowFirstColumn="0" w:firstRowLastColumn="0" w:lastRowFirstColumn="0" w:lastRowLastColumn="0"/>
              <w:rPr>
                <w:sz w:val="16"/>
                <w:szCs w:val="20"/>
              </w:rPr>
            </w:pPr>
            <w:r w:rsidRPr="00E239E9">
              <w:rPr>
                <w:sz w:val="16"/>
                <w:szCs w:val="20"/>
                <w:highlight w:val="yellow"/>
              </w:rPr>
              <w:fldChar w:fldCharType="begin">
                <w:ffData>
                  <w:name w:val="Text27"/>
                  <w:enabled/>
                  <w:calcOnExit w:val="0"/>
                  <w:textInput>
                    <w:default w:val="[VLOŽÍ ZHOTOVITEL]"/>
                  </w:textInput>
                </w:ffData>
              </w:fldChar>
            </w:r>
            <w:r w:rsidRPr="00E239E9">
              <w:rPr>
                <w:sz w:val="16"/>
                <w:szCs w:val="20"/>
                <w:highlight w:val="yellow"/>
              </w:rPr>
              <w:instrText xml:space="preserve"> FORMTEXT </w:instrText>
            </w:r>
            <w:r w:rsidRPr="00E239E9">
              <w:rPr>
                <w:sz w:val="16"/>
                <w:szCs w:val="20"/>
                <w:highlight w:val="yellow"/>
              </w:rPr>
            </w:r>
            <w:r w:rsidRPr="00E239E9">
              <w:rPr>
                <w:sz w:val="16"/>
                <w:szCs w:val="20"/>
                <w:highlight w:val="yellow"/>
              </w:rPr>
              <w:fldChar w:fldCharType="separate"/>
            </w:r>
            <w:r w:rsidRPr="00E239E9">
              <w:rPr>
                <w:noProof/>
                <w:sz w:val="16"/>
                <w:szCs w:val="20"/>
                <w:highlight w:val="yellow"/>
              </w:rPr>
              <w:t>[VLOŽÍ ZHOTOVITEL]</w:t>
            </w:r>
            <w:r w:rsidRPr="00E239E9">
              <w:rPr>
                <w:sz w:val="16"/>
                <w:szCs w:val="20"/>
                <w:highlight w:val="yellow"/>
              </w:rPr>
              <w:fldChar w:fldCharType="end"/>
            </w:r>
            <w:r w:rsidRPr="00E239E9">
              <w:rPr>
                <w:sz w:val="16"/>
                <w:szCs w:val="20"/>
              </w:rPr>
              <w:t xml:space="preserve"> Kč</w:t>
            </w:r>
          </w:p>
        </w:tc>
        <w:tc>
          <w:tcPr>
            <w:tcW w:w="3119" w:type="dxa"/>
            <w:hideMark/>
          </w:tcPr>
          <w:p w14:paraId="408D8001" w14:textId="6C021449" w:rsidR="003225EE" w:rsidRPr="00E239E9" w:rsidRDefault="00E239E9" w:rsidP="004D482C">
            <w:pPr>
              <w:pStyle w:val="Tabulka"/>
              <w:cnfStyle w:val="000000000000" w:firstRow="0" w:lastRow="0" w:firstColumn="0" w:lastColumn="0" w:oddVBand="0" w:evenVBand="0" w:oddHBand="0" w:evenHBand="0" w:firstRowFirstColumn="0" w:firstRowLastColumn="0" w:lastRowFirstColumn="0" w:lastRowLastColumn="0"/>
              <w:rPr>
                <w:sz w:val="16"/>
                <w:szCs w:val="20"/>
              </w:rPr>
            </w:pPr>
            <w:r w:rsidRPr="00E239E9">
              <w:rPr>
                <w:sz w:val="16"/>
                <w:szCs w:val="20"/>
                <w:highlight w:val="yellow"/>
              </w:rPr>
              <w:fldChar w:fldCharType="begin">
                <w:ffData>
                  <w:name w:val="Text27"/>
                  <w:enabled/>
                  <w:calcOnExit w:val="0"/>
                  <w:textInput>
                    <w:default w:val="[VLOŽÍ ZHOTOVITEL]"/>
                  </w:textInput>
                </w:ffData>
              </w:fldChar>
            </w:r>
            <w:r w:rsidRPr="00E239E9">
              <w:rPr>
                <w:sz w:val="16"/>
                <w:szCs w:val="20"/>
                <w:highlight w:val="yellow"/>
              </w:rPr>
              <w:instrText xml:space="preserve"> FORMTEXT </w:instrText>
            </w:r>
            <w:r w:rsidRPr="00E239E9">
              <w:rPr>
                <w:sz w:val="16"/>
                <w:szCs w:val="20"/>
                <w:highlight w:val="yellow"/>
              </w:rPr>
            </w:r>
            <w:r w:rsidRPr="00E239E9">
              <w:rPr>
                <w:sz w:val="16"/>
                <w:szCs w:val="20"/>
                <w:highlight w:val="yellow"/>
              </w:rPr>
              <w:fldChar w:fldCharType="separate"/>
            </w:r>
            <w:r w:rsidRPr="00E239E9">
              <w:rPr>
                <w:noProof/>
                <w:sz w:val="16"/>
                <w:szCs w:val="20"/>
                <w:highlight w:val="yellow"/>
              </w:rPr>
              <w:t>[VLOŽÍ ZHOTOVITEL]</w:t>
            </w:r>
            <w:r w:rsidRPr="00E239E9">
              <w:rPr>
                <w:sz w:val="16"/>
                <w:szCs w:val="20"/>
                <w:highlight w:val="yellow"/>
              </w:rPr>
              <w:fldChar w:fldCharType="end"/>
            </w:r>
            <w:r w:rsidRPr="00E239E9">
              <w:rPr>
                <w:sz w:val="16"/>
                <w:szCs w:val="20"/>
              </w:rPr>
              <w:t xml:space="preserve"> Kč</w:t>
            </w:r>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55"/>
        <w:gridCol w:w="2239"/>
        <w:gridCol w:w="2246"/>
        <w:gridCol w:w="2036"/>
      </w:tblGrid>
      <w:tr w:rsidR="00EA3B0F" w:rsidRPr="00EA3B0F" w14:paraId="7F36EBAD" w14:textId="77777777" w:rsidTr="00EA3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5" w:type="dxa"/>
            <w:hideMark/>
          </w:tcPr>
          <w:p w14:paraId="32ED68E8" w14:textId="77777777" w:rsidR="00EA3B0F" w:rsidRPr="00EA3B0F" w:rsidRDefault="00EA3B0F" w:rsidP="00EA3B0F">
            <w:pPr>
              <w:spacing w:before="40" w:after="40"/>
              <w:jc w:val="both"/>
              <w:rPr>
                <w:b/>
              </w:rPr>
            </w:pPr>
            <w:r w:rsidRPr="00EA3B0F">
              <w:rPr>
                <w:b/>
              </w:rPr>
              <w:t>Část Díla</w:t>
            </w:r>
          </w:p>
        </w:tc>
        <w:tc>
          <w:tcPr>
            <w:tcW w:w="2239" w:type="dxa"/>
            <w:hideMark/>
          </w:tcPr>
          <w:p w14:paraId="58DE57E2" w14:textId="77777777" w:rsidR="00EA3B0F" w:rsidRPr="00EA3B0F" w:rsidRDefault="00EA3B0F" w:rsidP="00EA3B0F">
            <w:pPr>
              <w:spacing w:before="40" w:after="40"/>
              <w:cnfStyle w:val="100000000000" w:firstRow="1" w:lastRow="0" w:firstColumn="0" w:lastColumn="0" w:oddVBand="0" w:evenVBand="0" w:oddHBand="0" w:evenHBand="0" w:firstRowFirstColumn="0" w:firstRowLastColumn="0" w:lastRowFirstColumn="0" w:lastRowLastColumn="0"/>
              <w:rPr>
                <w:b/>
              </w:rPr>
            </w:pPr>
            <w:r w:rsidRPr="00EA3B0F">
              <w:rPr>
                <w:b/>
              </w:rPr>
              <w:t>Doba plnění</w:t>
            </w:r>
          </w:p>
        </w:tc>
        <w:tc>
          <w:tcPr>
            <w:tcW w:w="2246" w:type="dxa"/>
            <w:hideMark/>
          </w:tcPr>
          <w:p w14:paraId="64DE5D81" w14:textId="77777777" w:rsidR="00EA3B0F" w:rsidRPr="00EA3B0F" w:rsidRDefault="00EA3B0F" w:rsidP="00EA3B0F">
            <w:pPr>
              <w:spacing w:before="40" w:after="40"/>
              <w:cnfStyle w:val="100000000000" w:firstRow="1" w:lastRow="0" w:firstColumn="0" w:lastColumn="0" w:oddVBand="0" w:evenVBand="0" w:oddHBand="0" w:evenHBand="0" w:firstRowFirstColumn="0" w:firstRowLastColumn="0" w:lastRowFirstColumn="0" w:lastRowLastColumn="0"/>
              <w:rPr>
                <w:b/>
              </w:rPr>
            </w:pPr>
            <w:r w:rsidRPr="00EA3B0F">
              <w:rPr>
                <w:b/>
              </w:rPr>
              <w:t>Popis činností prováděných v Dílčí etapě</w:t>
            </w:r>
          </w:p>
        </w:tc>
        <w:tc>
          <w:tcPr>
            <w:tcW w:w="2036" w:type="dxa"/>
            <w:hideMark/>
          </w:tcPr>
          <w:p w14:paraId="41B606FD" w14:textId="77777777" w:rsidR="00EA3B0F" w:rsidRPr="00EA3B0F" w:rsidRDefault="00EA3B0F" w:rsidP="00EA3B0F">
            <w:pPr>
              <w:spacing w:before="40" w:after="40"/>
              <w:cnfStyle w:val="100000000000" w:firstRow="1" w:lastRow="0" w:firstColumn="0" w:lastColumn="0" w:oddVBand="0" w:evenVBand="0" w:oddHBand="0" w:evenHBand="0" w:firstRowFirstColumn="0" w:firstRowLastColumn="0" w:lastRowFirstColumn="0" w:lastRowLastColumn="0"/>
              <w:rPr>
                <w:b/>
              </w:rPr>
            </w:pPr>
            <w:r w:rsidRPr="00EA3B0F">
              <w:rPr>
                <w:b/>
              </w:rPr>
              <w:t>Podmínky dokončení Dílčí etapy</w:t>
            </w:r>
          </w:p>
        </w:tc>
      </w:tr>
      <w:tr w:rsidR="00EA3B0F" w:rsidRPr="00EA3B0F" w14:paraId="167A6982" w14:textId="77777777" w:rsidTr="00EA3B0F">
        <w:tc>
          <w:tcPr>
            <w:cnfStyle w:val="001000000000" w:firstRow="0" w:lastRow="0" w:firstColumn="1" w:lastColumn="0" w:oddVBand="0" w:evenVBand="0" w:oddHBand="0" w:evenHBand="0" w:firstRowFirstColumn="0" w:firstRowLastColumn="0" w:lastRowFirstColumn="0" w:lastRowLastColumn="0"/>
            <w:tcW w:w="1755" w:type="dxa"/>
          </w:tcPr>
          <w:p w14:paraId="78FC4EE5" w14:textId="77777777" w:rsidR="00EA3B0F" w:rsidRPr="00EA3B0F" w:rsidRDefault="00EA3B0F" w:rsidP="00EA3B0F">
            <w:pPr>
              <w:spacing w:after="120"/>
              <w:jc w:val="both"/>
              <w:rPr>
                <w:b/>
                <w:sz w:val="16"/>
                <w:szCs w:val="16"/>
              </w:rPr>
            </w:pPr>
            <w:r w:rsidRPr="00EA3B0F">
              <w:rPr>
                <w:b/>
                <w:sz w:val="16"/>
                <w:szCs w:val="16"/>
              </w:rPr>
              <w:t>Termín zahájení prací</w:t>
            </w:r>
          </w:p>
        </w:tc>
        <w:tc>
          <w:tcPr>
            <w:tcW w:w="2239" w:type="dxa"/>
          </w:tcPr>
          <w:p w14:paraId="026B9B8F"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A3B0F">
              <w:rPr>
                <w:sz w:val="16"/>
                <w:szCs w:val="16"/>
              </w:rPr>
              <w:t>ihned po nabytí účinnosti Smlouvy</w:t>
            </w:r>
          </w:p>
        </w:tc>
        <w:tc>
          <w:tcPr>
            <w:tcW w:w="2246" w:type="dxa"/>
          </w:tcPr>
          <w:p w14:paraId="753B73DE"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A3B0F">
              <w:rPr>
                <w:sz w:val="16"/>
                <w:szCs w:val="16"/>
              </w:rPr>
              <w:t>-</w:t>
            </w:r>
          </w:p>
        </w:tc>
        <w:tc>
          <w:tcPr>
            <w:tcW w:w="2036" w:type="dxa"/>
          </w:tcPr>
          <w:p w14:paraId="04D91154"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EA3B0F">
              <w:rPr>
                <w:sz w:val="16"/>
                <w:szCs w:val="16"/>
              </w:rPr>
              <w:t>-</w:t>
            </w:r>
          </w:p>
        </w:tc>
      </w:tr>
      <w:tr w:rsidR="00EA3B0F" w:rsidRPr="00EA3B0F" w14:paraId="11223B74" w14:textId="77777777" w:rsidTr="00EA3B0F">
        <w:tc>
          <w:tcPr>
            <w:cnfStyle w:val="001000000000" w:firstRow="0" w:lastRow="0" w:firstColumn="1" w:lastColumn="0" w:oddVBand="0" w:evenVBand="0" w:oddHBand="0" w:evenHBand="0" w:firstRowFirstColumn="0" w:firstRowLastColumn="0" w:lastRowFirstColumn="0" w:lastRowLastColumn="0"/>
            <w:tcW w:w="1755" w:type="dxa"/>
          </w:tcPr>
          <w:p w14:paraId="712E5739" w14:textId="77777777" w:rsidR="00EA3B0F" w:rsidRPr="00EA3B0F" w:rsidRDefault="00EA3B0F" w:rsidP="00EA3B0F">
            <w:pPr>
              <w:spacing w:after="120"/>
              <w:jc w:val="both"/>
              <w:rPr>
                <w:b/>
                <w:sz w:val="16"/>
                <w:szCs w:val="16"/>
                <w:highlight w:val="green"/>
              </w:rPr>
            </w:pPr>
            <w:r w:rsidRPr="00EA3B0F">
              <w:rPr>
                <w:b/>
                <w:sz w:val="16"/>
                <w:szCs w:val="16"/>
              </w:rPr>
              <w:t>1. Dílčí etapa</w:t>
            </w:r>
          </w:p>
        </w:tc>
        <w:tc>
          <w:tcPr>
            <w:tcW w:w="2239" w:type="dxa"/>
          </w:tcPr>
          <w:p w14:paraId="19D50BFD"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rFonts w:eastAsia="Times New Roman" w:cs="Times New Roman"/>
                <w:sz w:val="16"/>
                <w:szCs w:val="16"/>
              </w:rPr>
              <w:t>Do 5 měsíců od nabytí účinnosti Smlouvy</w:t>
            </w:r>
          </w:p>
        </w:tc>
        <w:tc>
          <w:tcPr>
            <w:tcW w:w="2246" w:type="dxa"/>
          </w:tcPr>
          <w:p w14:paraId="1D399A24"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sz w:val="16"/>
                <w:szCs w:val="16"/>
              </w:rPr>
              <w:t>Finální verze DSP</w:t>
            </w:r>
          </w:p>
        </w:tc>
        <w:tc>
          <w:tcPr>
            <w:tcW w:w="2036" w:type="dxa"/>
          </w:tcPr>
          <w:p w14:paraId="45DB1784" w14:textId="77777777" w:rsidR="00EA3B0F" w:rsidRPr="00EA3B0F" w:rsidRDefault="00EA3B0F" w:rsidP="00EA3B0F">
            <w:pPr>
              <w:spacing w:before="40" w:after="4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sz w:val="16"/>
                <w:szCs w:val="16"/>
              </w:rPr>
              <w:t>Předání finální verze DSP</w:t>
            </w:r>
          </w:p>
          <w:p w14:paraId="012204E3"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p>
        </w:tc>
      </w:tr>
      <w:tr w:rsidR="00EA3B0F" w:rsidRPr="00EA3B0F" w14:paraId="6EE09AEE" w14:textId="77777777" w:rsidTr="00EA3B0F">
        <w:tc>
          <w:tcPr>
            <w:cnfStyle w:val="001000000000" w:firstRow="0" w:lastRow="0" w:firstColumn="1" w:lastColumn="0" w:oddVBand="0" w:evenVBand="0" w:oddHBand="0" w:evenHBand="0" w:firstRowFirstColumn="0" w:firstRowLastColumn="0" w:lastRowFirstColumn="0" w:lastRowLastColumn="0"/>
            <w:tcW w:w="1755" w:type="dxa"/>
          </w:tcPr>
          <w:p w14:paraId="694F9373" w14:textId="77777777" w:rsidR="00EA3B0F" w:rsidRPr="00EA3B0F" w:rsidRDefault="00EA3B0F" w:rsidP="00EA3B0F">
            <w:pPr>
              <w:spacing w:after="120"/>
              <w:jc w:val="both"/>
              <w:rPr>
                <w:b/>
                <w:sz w:val="16"/>
                <w:szCs w:val="16"/>
                <w:highlight w:val="green"/>
              </w:rPr>
            </w:pPr>
            <w:r w:rsidRPr="00EA3B0F">
              <w:rPr>
                <w:b/>
                <w:sz w:val="16"/>
                <w:szCs w:val="16"/>
              </w:rPr>
              <w:t>2. Dílčí etapa</w:t>
            </w:r>
          </w:p>
        </w:tc>
        <w:tc>
          <w:tcPr>
            <w:tcW w:w="2239" w:type="dxa"/>
          </w:tcPr>
          <w:p w14:paraId="2CD8A4F7"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rFonts w:eastAsia="Times New Roman" w:cs="Times New Roman"/>
                <w:sz w:val="16"/>
                <w:szCs w:val="16"/>
              </w:rPr>
              <w:t>Do 7 měsíců od nabytí účinnosti Smlouvy</w:t>
            </w:r>
          </w:p>
        </w:tc>
        <w:tc>
          <w:tcPr>
            <w:tcW w:w="2246" w:type="dxa"/>
          </w:tcPr>
          <w:p w14:paraId="0E3D7565"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sz w:val="16"/>
                <w:szCs w:val="16"/>
              </w:rPr>
              <w:t>Finální verze DSP s dokladovou částí pro vydání stavebního povolení</w:t>
            </w:r>
          </w:p>
        </w:tc>
        <w:tc>
          <w:tcPr>
            <w:tcW w:w="2036" w:type="dxa"/>
          </w:tcPr>
          <w:p w14:paraId="66CD591D"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sz w:val="16"/>
                <w:szCs w:val="16"/>
              </w:rPr>
              <w:t>Předání finální verze DSP s dokladovou částí pro vydání stavebního povolení</w:t>
            </w:r>
          </w:p>
        </w:tc>
      </w:tr>
      <w:tr w:rsidR="00EA3B0F" w:rsidRPr="00EA3B0F" w14:paraId="1D780F68" w14:textId="77777777" w:rsidTr="00EA3B0F">
        <w:tc>
          <w:tcPr>
            <w:cnfStyle w:val="001000000000" w:firstRow="0" w:lastRow="0" w:firstColumn="1" w:lastColumn="0" w:oddVBand="0" w:evenVBand="0" w:oddHBand="0" w:evenHBand="0" w:firstRowFirstColumn="0" w:firstRowLastColumn="0" w:lastRowFirstColumn="0" w:lastRowLastColumn="0"/>
            <w:tcW w:w="1755" w:type="dxa"/>
          </w:tcPr>
          <w:p w14:paraId="39A47DCB" w14:textId="77777777" w:rsidR="00EA3B0F" w:rsidRPr="00EA3B0F" w:rsidRDefault="00EA3B0F" w:rsidP="00EA3B0F">
            <w:pPr>
              <w:spacing w:after="120"/>
              <w:jc w:val="both"/>
              <w:rPr>
                <w:b/>
                <w:sz w:val="16"/>
                <w:szCs w:val="16"/>
                <w:highlight w:val="green"/>
              </w:rPr>
            </w:pPr>
            <w:r w:rsidRPr="00EA3B0F">
              <w:rPr>
                <w:b/>
                <w:sz w:val="16"/>
                <w:szCs w:val="16"/>
              </w:rPr>
              <w:t>Termín dokončení Díla</w:t>
            </w:r>
          </w:p>
        </w:tc>
        <w:tc>
          <w:tcPr>
            <w:tcW w:w="2239" w:type="dxa"/>
          </w:tcPr>
          <w:p w14:paraId="767AACC9"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rFonts w:eastAsia="Times New Roman" w:cs="Times New Roman"/>
                <w:sz w:val="16"/>
                <w:szCs w:val="16"/>
              </w:rPr>
              <w:t>Do 9 měsíců od nabytí účinnosti Smlouvy</w:t>
            </w:r>
          </w:p>
        </w:tc>
        <w:tc>
          <w:tcPr>
            <w:tcW w:w="2246" w:type="dxa"/>
          </w:tcPr>
          <w:p w14:paraId="5B438544"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sz w:val="16"/>
                <w:szCs w:val="16"/>
              </w:rPr>
              <w:t xml:space="preserve">Zajištění stavebního povolení </w:t>
            </w:r>
          </w:p>
        </w:tc>
        <w:tc>
          <w:tcPr>
            <w:tcW w:w="2036" w:type="dxa"/>
          </w:tcPr>
          <w:p w14:paraId="485C716C" w14:textId="77777777" w:rsidR="00EA3B0F" w:rsidRPr="00EA3B0F" w:rsidRDefault="00EA3B0F" w:rsidP="00EA3B0F">
            <w:pPr>
              <w:spacing w:after="120"/>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A3B0F">
              <w:rPr>
                <w:sz w:val="16"/>
                <w:szCs w:val="16"/>
              </w:rPr>
              <w:t>Předání stavebního povolení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8B0F86">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E935F" w14:textId="77777777" w:rsidR="008B0F86" w:rsidRDefault="008B0F86" w:rsidP="00962258">
      <w:pPr>
        <w:spacing w:after="0" w:line="240" w:lineRule="auto"/>
      </w:pPr>
      <w:r>
        <w:separator/>
      </w:r>
    </w:p>
  </w:endnote>
  <w:endnote w:type="continuationSeparator" w:id="0">
    <w:p w14:paraId="752FFFE6" w14:textId="77777777" w:rsidR="008B0F86" w:rsidRDefault="008B0F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0AA18CA3"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2647">
            <w:rPr>
              <w:rStyle w:val="slostrnky"/>
              <w:noProof/>
            </w:rPr>
            <w:t>3</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8E6565">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3385AB94" w:rsidR="00F22A59" w:rsidRDefault="00C315F4" w:rsidP="00F422D3">
          <w:pPr>
            <w:pStyle w:val="Zpat0"/>
          </w:pPr>
          <w:r w:rsidRPr="00C315F4">
            <w:rPr>
              <w:sz w:val="14"/>
            </w:rPr>
            <w:t>Stavební příprava objektů pro umístění technologie zabezpečení tratí D3 v úseku Tanvald – Harrachov - PD</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72C408CF" w14:textId="77777777" w:rsidTr="008E6565">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080"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421F35F2" w:rsidR="00F22A59" w:rsidRDefault="00FA1A80" w:rsidP="00566EF0">
          <w:pPr>
            <w:pStyle w:val="Zpat0"/>
          </w:pPr>
          <w:r w:rsidRPr="00C315F4">
            <w:rPr>
              <w:sz w:val="14"/>
            </w:rPr>
            <w:t>Stavební příprava objektů pro umístění technologie zabezpečení tratí D3 v úseku Tanvald – Harrachov - PD</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ABB5E" w14:textId="77777777" w:rsidR="008B0F86" w:rsidRDefault="008B0F86" w:rsidP="00962258">
      <w:pPr>
        <w:spacing w:after="0" w:line="240" w:lineRule="auto"/>
      </w:pPr>
      <w:r>
        <w:separator/>
      </w:r>
    </w:p>
  </w:footnote>
  <w:footnote w:type="continuationSeparator" w:id="0">
    <w:p w14:paraId="65AC5421" w14:textId="77777777" w:rsidR="008B0F86" w:rsidRDefault="008B0F86"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76650784">
    <w:abstractNumId w:val="4"/>
  </w:num>
  <w:num w:numId="2" w16cid:durableId="1559783868">
    <w:abstractNumId w:val="1"/>
  </w:num>
  <w:num w:numId="3" w16cid:durableId="140267937">
    <w:abstractNumId w:val="13"/>
  </w:num>
  <w:num w:numId="4" w16cid:durableId="1389575436">
    <w:abstractNumId w:val="7"/>
  </w:num>
  <w:num w:numId="5" w16cid:durableId="529759075">
    <w:abstractNumId w:val="0"/>
  </w:num>
  <w:num w:numId="6" w16cid:durableId="2087145485">
    <w:abstractNumId w:val="8"/>
  </w:num>
  <w:num w:numId="7" w16cid:durableId="936212845">
    <w:abstractNumId w:val="10"/>
  </w:num>
  <w:num w:numId="8" w16cid:durableId="1655721603">
    <w:abstractNumId w:val="11"/>
  </w:num>
  <w:num w:numId="9" w16cid:durableId="301890174">
    <w:abstractNumId w:val="3"/>
  </w:num>
  <w:num w:numId="10" w16cid:durableId="513879931">
    <w:abstractNumId w:val="14"/>
  </w:num>
  <w:num w:numId="11" w16cid:durableId="1197697433">
    <w:abstractNumId w:val="9"/>
  </w:num>
  <w:num w:numId="12" w16cid:durableId="2136675825">
    <w:abstractNumId w:val="12"/>
  </w:num>
  <w:num w:numId="13" w16cid:durableId="1107507587">
    <w:abstractNumId w:val="2"/>
  </w:num>
  <w:num w:numId="14" w16cid:durableId="983923477">
    <w:abstractNumId w:val="5"/>
  </w:num>
  <w:num w:numId="15" w16cid:durableId="1885754431">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29BA"/>
    <w:rsid w:val="001747C1"/>
    <w:rsid w:val="00177D6B"/>
    <w:rsid w:val="00177DD4"/>
    <w:rsid w:val="001913F8"/>
    <w:rsid w:val="00191F90"/>
    <w:rsid w:val="001A18C6"/>
    <w:rsid w:val="001B1A21"/>
    <w:rsid w:val="001B4AA1"/>
    <w:rsid w:val="001B4E74"/>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77E"/>
    <w:rsid w:val="00450F07"/>
    <w:rsid w:val="00453966"/>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3233C"/>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38A9"/>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0F86"/>
    <w:rsid w:val="008B2FF7"/>
    <w:rsid w:val="008B699A"/>
    <w:rsid w:val="008C50F3"/>
    <w:rsid w:val="008C7EFE"/>
    <w:rsid w:val="008D03B9"/>
    <w:rsid w:val="008D24EE"/>
    <w:rsid w:val="008D30C7"/>
    <w:rsid w:val="008D5A67"/>
    <w:rsid w:val="008D6793"/>
    <w:rsid w:val="008D74F5"/>
    <w:rsid w:val="008E08A3"/>
    <w:rsid w:val="008E4B0B"/>
    <w:rsid w:val="008E6565"/>
    <w:rsid w:val="008F18D6"/>
    <w:rsid w:val="008F2C9B"/>
    <w:rsid w:val="008F4040"/>
    <w:rsid w:val="008F797B"/>
    <w:rsid w:val="009020DB"/>
    <w:rsid w:val="00904780"/>
    <w:rsid w:val="009054F7"/>
    <w:rsid w:val="0090635B"/>
    <w:rsid w:val="00922385"/>
    <w:rsid w:val="009223DF"/>
    <w:rsid w:val="00932961"/>
    <w:rsid w:val="00936091"/>
    <w:rsid w:val="00940D8A"/>
    <w:rsid w:val="009477C4"/>
    <w:rsid w:val="009550A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2647"/>
    <w:rsid w:val="00BD4220"/>
    <w:rsid w:val="00BD7E91"/>
    <w:rsid w:val="00BD7F0D"/>
    <w:rsid w:val="00BF0A90"/>
    <w:rsid w:val="00BF1819"/>
    <w:rsid w:val="00C02D0A"/>
    <w:rsid w:val="00C03A6E"/>
    <w:rsid w:val="00C044F4"/>
    <w:rsid w:val="00C11E78"/>
    <w:rsid w:val="00C152D5"/>
    <w:rsid w:val="00C226C0"/>
    <w:rsid w:val="00C315F4"/>
    <w:rsid w:val="00C3362F"/>
    <w:rsid w:val="00C37459"/>
    <w:rsid w:val="00C42371"/>
    <w:rsid w:val="00C42FE6"/>
    <w:rsid w:val="00C44F6A"/>
    <w:rsid w:val="00C45470"/>
    <w:rsid w:val="00C4797C"/>
    <w:rsid w:val="00C51FB4"/>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5B8F"/>
    <w:rsid w:val="00D97BE3"/>
    <w:rsid w:val="00DA2A68"/>
    <w:rsid w:val="00DA3711"/>
    <w:rsid w:val="00DA3765"/>
    <w:rsid w:val="00DD3E11"/>
    <w:rsid w:val="00DD46F3"/>
    <w:rsid w:val="00DD514B"/>
    <w:rsid w:val="00DE56F2"/>
    <w:rsid w:val="00DF116D"/>
    <w:rsid w:val="00DF7033"/>
    <w:rsid w:val="00E033DB"/>
    <w:rsid w:val="00E04266"/>
    <w:rsid w:val="00E05BA6"/>
    <w:rsid w:val="00E11B1E"/>
    <w:rsid w:val="00E16FF7"/>
    <w:rsid w:val="00E239E9"/>
    <w:rsid w:val="00E26D68"/>
    <w:rsid w:val="00E301D4"/>
    <w:rsid w:val="00E378A4"/>
    <w:rsid w:val="00E37FEA"/>
    <w:rsid w:val="00E41463"/>
    <w:rsid w:val="00E44045"/>
    <w:rsid w:val="00E463D2"/>
    <w:rsid w:val="00E6165E"/>
    <w:rsid w:val="00E618C4"/>
    <w:rsid w:val="00E65137"/>
    <w:rsid w:val="00E7415D"/>
    <w:rsid w:val="00E8059D"/>
    <w:rsid w:val="00E83BC3"/>
    <w:rsid w:val="00E87509"/>
    <w:rsid w:val="00E878EE"/>
    <w:rsid w:val="00E901A3"/>
    <w:rsid w:val="00E956EE"/>
    <w:rsid w:val="00EA1E76"/>
    <w:rsid w:val="00EA3B0F"/>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1A80"/>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F2DC9BB-0405-41A9-BE91-B778F4F5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14</Pages>
  <Words>5013</Words>
  <Characters>29578</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2020-12-17T06:12:00Z</cp:lastPrinted>
  <dcterms:created xsi:type="dcterms:W3CDTF">2024-02-01T09:35:00Z</dcterms:created>
  <dcterms:modified xsi:type="dcterms:W3CDTF">2024-02-06T09:44:00Z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